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457B" w14:textId="77777777" w:rsidR="002C4D48" w:rsidRDefault="002C4D48" w:rsidP="002C4D48">
      <w:pPr>
        <w:jc w:val="center"/>
        <w:rPr>
          <w:sz w:val="28"/>
          <w:szCs w:val="28"/>
        </w:rPr>
      </w:pPr>
      <w:r>
        <w:rPr>
          <w:sz w:val="28"/>
          <w:szCs w:val="28"/>
        </w:rPr>
        <w:t>Stewardship Council Lawsuit Press Conference</w:t>
      </w:r>
    </w:p>
    <w:p w14:paraId="55745E04" w14:textId="77777777" w:rsidR="002C4D48" w:rsidRDefault="002C4D48" w:rsidP="002C4D48">
      <w:pPr>
        <w:jc w:val="center"/>
        <w:rPr>
          <w:sz w:val="28"/>
          <w:szCs w:val="28"/>
        </w:rPr>
      </w:pPr>
      <w:r>
        <w:rPr>
          <w:sz w:val="28"/>
          <w:szCs w:val="28"/>
        </w:rPr>
        <w:t>17 June 2013</w:t>
      </w:r>
    </w:p>
    <w:p w14:paraId="2793BEB1" w14:textId="77777777" w:rsidR="00F06F37" w:rsidRPr="00DE6EAE" w:rsidRDefault="00F06F37" w:rsidP="00D83922">
      <w:bookmarkStart w:id="0" w:name="_GoBack"/>
      <w:bookmarkEnd w:id="0"/>
    </w:p>
    <w:p w14:paraId="41F824AE" w14:textId="24414C2C" w:rsidR="00BD6FA1" w:rsidRPr="00DE6EAE" w:rsidRDefault="00BD6FA1" w:rsidP="00D83922">
      <w:r w:rsidRPr="00DE6EAE">
        <w:t>Good morning,</w:t>
      </w:r>
      <w:r w:rsidR="00F06F37" w:rsidRPr="00DE6EAE">
        <w:t xml:space="preserve"> Bill Jennings, California Sportfishing Protection Alliance</w:t>
      </w:r>
    </w:p>
    <w:p w14:paraId="67A40971" w14:textId="77777777" w:rsidR="00BD6FA1" w:rsidRPr="00DE6EAE" w:rsidRDefault="00BD6FA1" w:rsidP="00D83922"/>
    <w:p w14:paraId="7F1593A5" w14:textId="2A1AB992" w:rsidR="00D83922" w:rsidRPr="00DE6EAE" w:rsidRDefault="00CC4A1B" w:rsidP="00D83922">
      <w:r w:rsidRPr="00DE6EAE">
        <w:t>After three decades of</w:t>
      </w:r>
      <w:r w:rsidR="006A29DC" w:rsidRPr="00DE6EAE">
        <w:t xml:space="preserve"> water rights and water quality proceedings</w:t>
      </w:r>
      <w:r w:rsidRPr="00DE6EAE">
        <w:t>,</w:t>
      </w:r>
      <w:r w:rsidR="006A29DC" w:rsidRPr="00DE6EAE">
        <w:t xml:space="preserve"> a suite of biological opinions and myriad collaborative,</w:t>
      </w:r>
      <w:r w:rsidRPr="00DE6EAE">
        <w:t xml:space="preserve"> restoration,</w:t>
      </w:r>
      <w:r w:rsidR="006A29DC" w:rsidRPr="00DE6EAE">
        <w:t xml:space="preserve"> stakeholder and adaptive management processes</w:t>
      </w:r>
      <w:r w:rsidR="00D83922" w:rsidRPr="00DE6EAE">
        <w:t xml:space="preserve">; the </w:t>
      </w:r>
      <w:r w:rsidR="00280395" w:rsidRPr="00DE6EAE">
        <w:t>Delta’s</w:t>
      </w:r>
      <w:r w:rsidR="00D83922" w:rsidRPr="00DE6EAE">
        <w:t xml:space="preserve"> biological tapestry is </w:t>
      </w:r>
      <w:r w:rsidR="00090037" w:rsidRPr="00DE6EAE">
        <w:t>collapsing</w:t>
      </w:r>
      <w:r w:rsidR="00D83922" w:rsidRPr="00DE6EAE">
        <w:t xml:space="preserve"> and the state’s water delivery system is in crisis.</w:t>
      </w:r>
      <w:r w:rsidR="00090037" w:rsidRPr="00DE6EAE">
        <w:t xml:space="preserve"> </w:t>
      </w:r>
    </w:p>
    <w:p w14:paraId="79CE19A6" w14:textId="77777777" w:rsidR="00AC6594" w:rsidRPr="00DE6EAE" w:rsidRDefault="00AC6594"/>
    <w:p w14:paraId="72BAE71E" w14:textId="21363C90" w:rsidR="006A29DC" w:rsidRPr="00DE6EAE" w:rsidRDefault="006A29DC">
      <w:r w:rsidRPr="00DE6EAE">
        <w:t xml:space="preserve">In frustration, </w:t>
      </w:r>
      <w:r w:rsidR="003B3242" w:rsidRPr="00DE6EAE">
        <w:t xml:space="preserve">finding that existing policies </w:t>
      </w:r>
      <w:r w:rsidR="005260C9" w:rsidRPr="00DE6EAE">
        <w:t>are</w:t>
      </w:r>
      <w:r w:rsidR="003B3242" w:rsidRPr="00DE6EAE">
        <w:t xml:space="preserve"> not sustainable,</w:t>
      </w:r>
      <w:r w:rsidR="00280395" w:rsidRPr="00DE6EAE">
        <w:t xml:space="preserve"> the California Legislature</w:t>
      </w:r>
      <w:r w:rsidRPr="00DE6EAE">
        <w:t xml:space="preserve"> enac</w:t>
      </w:r>
      <w:r w:rsidR="001468DD" w:rsidRPr="00DE6EAE">
        <w:t>ted the Delta Reform Act</w:t>
      </w:r>
      <w:r w:rsidRPr="00DE6EAE">
        <w:t>.</w:t>
      </w:r>
    </w:p>
    <w:p w14:paraId="074166CF" w14:textId="77777777" w:rsidR="006A29DC" w:rsidRPr="00DE6EAE" w:rsidRDefault="006A29DC"/>
    <w:p w14:paraId="3A96D9ED" w14:textId="5D2E9CFC" w:rsidR="00280395" w:rsidRPr="00DE6EAE" w:rsidRDefault="001468DD">
      <w:r w:rsidRPr="00DE6EAE">
        <w:t>The Act</w:t>
      </w:r>
      <w:r w:rsidR="00AC6594" w:rsidRPr="00DE6EAE">
        <w:t xml:space="preserve"> established the Delta Stewardship Council and </w:t>
      </w:r>
      <w:r w:rsidR="00301C88" w:rsidRPr="00DE6EAE">
        <w:t>directed</w:t>
      </w:r>
      <w:r w:rsidR="00AC6594" w:rsidRPr="00DE6EAE">
        <w:t xml:space="preserve"> it to</w:t>
      </w:r>
      <w:r w:rsidRPr="00DE6EAE">
        <w:t xml:space="preserve"> fix the problem by</w:t>
      </w:r>
      <w:r w:rsidR="00AC6594" w:rsidRPr="00DE6EAE">
        <w:t xml:space="preserve"> develop</w:t>
      </w:r>
      <w:r w:rsidRPr="00DE6EAE">
        <w:t>ing</w:t>
      </w:r>
      <w:r w:rsidR="00AC6594" w:rsidRPr="00DE6EAE">
        <w:t xml:space="preserve"> a comprehensive plan to meet the co-equal goals of restoration and reliability.</w:t>
      </w:r>
      <w:r w:rsidRPr="00DE6EAE">
        <w:t xml:space="preserve">   </w:t>
      </w:r>
    </w:p>
    <w:p w14:paraId="705845CB" w14:textId="77777777" w:rsidR="00280395" w:rsidRPr="00DE6EAE" w:rsidRDefault="00280395"/>
    <w:p w14:paraId="7311BEE1" w14:textId="48333A81" w:rsidR="00AC6594" w:rsidRPr="00DE6EAE" w:rsidRDefault="001468DD">
      <w:r w:rsidRPr="00DE6EAE">
        <w:t>The Plan was to</w:t>
      </w:r>
      <w:r w:rsidR="00280395" w:rsidRPr="00DE6EAE">
        <w:t xml:space="preserve"> be based on best available science and</w:t>
      </w:r>
      <w:r w:rsidRPr="00DE6EAE">
        <w:t xml:space="preserve"> include quantitative performance measures.</w:t>
      </w:r>
    </w:p>
    <w:p w14:paraId="0AD4B9F9" w14:textId="77777777" w:rsidR="00F87EC8" w:rsidRPr="00DE6EAE" w:rsidRDefault="00F87EC8"/>
    <w:p w14:paraId="1DEF3F3B" w14:textId="77777777" w:rsidR="00F87EC8" w:rsidRPr="00DE6EAE" w:rsidRDefault="0038160A">
      <w:pPr>
        <w:rPr>
          <w:rFonts w:cs="Times-Roman"/>
        </w:rPr>
      </w:pPr>
      <w:r w:rsidRPr="00DE6EAE">
        <w:t>The Act</w:t>
      </w:r>
      <w:r w:rsidR="00F87EC8" w:rsidRPr="00DE6EAE">
        <w:t xml:space="preserve"> proclaimed that, </w:t>
      </w:r>
      <w:r w:rsidR="00F87EC8" w:rsidRPr="00DE6EAE">
        <w:rPr>
          <w:rFonts w:cs="Times-Roman"/>
        </w:rPr>
        <w:t xml:space="preserve">“the longstanding constitutional principle of reasonable use and the public trust doctrine shall be the foundation of state water management policy.” </w:t>
      </w:r>
    </w:p>
    <w:p w14:paraId="7E596FA1" w14:textId="77777777" w:rsidR="00F87EC8" w:rsidRPr="00DE6EAE" w:rsidRDefault="00F87EC8">
      <w:pPr>
        <w:rPr>
          <w:rFonts w:cs="Times-Roman"/>
        </w:rPr>
      </w:pPr>
    </w:p>
    <w:p w14:paraId="481C7257" w14:textId="5235037D" w:rsidR="007431B9" w:rsidRPr="00DE6EAE" w:rsidRDefault="00F87EC8">
      <w:pPr>
        <w:rPr>
          <w:rFonts w:cs="Times-Roman"/>
        </w:rPr>
      </w:pPr>
      <w:r w:rsidRPr="00DE6EAE">
        <w:rPr>
          <w:rFonts w:cs="Times-Roman"/>
        </w:rPr>
        <w:t>To assist the Council</w:t>
      </w:r>
      <w:r w:rsidR="001468DD" w:rsidRPr="00DE6EAE">
        <w:rPr>
          <w:rFonts w:cs="Times-Roman"/>
        </w:rPr>
        <w:t xml:space="preserve"> in </w:t>
      </w:r>
      <w:r w:rsidR="00805AFE" w:rsidRPr="00DE6EAE">
        <w:rPr>
          <w:rFonts w:cs="Times-Roman"/>
        </w:rPr>
        <w:t>developing</w:t>
      </w:r>
      <w:r w:rsidR="007431B9" w:rsidRPr="00DE6EAE">
        <w:rPr>
          <w:rFonts w:cs="Times-Roman"/>
        </w:rPr>
        <w:t xml:space="preserve"> the Delta Plan</w:t>
      </w:r>
      <w:r w:rsidR="0038160A" w:rsidRPr="00DE6EAE">
        <w:rPr>
          <w:rFonts w:cs="Times-Roman"/>
        </w:rPr>
        <w:t>, it directed</w:t>
      </w:r>
      <w:r w:rsidR="007431B9" w:rsidRPr="00DE6EAE">
        <w:rPr>
          <w:rFonts w:cs="Times-Roman"/>
        </w:rPr>
        <w:t>:</w:t>
      </w:r>
    </w:p>
    <w:p w14:paraId="065B6161" w14:textId="56D3A967" w:rsidR="007431B9" w:rsidRPr="00DE6EAE" w:rsidRDefault="0038160A" w:rsidP="007431B9">
      <w:pPr>
        <w:pStyle w:val="ListParagraph"/>
        <w:numPr>
          <w:ilvl w:val="0"/>
          <w:numId w:val="1"/>
        </w:numPr>
        <w:rPr>
          <w:rFonts w:cs="Times-Roman"/>
        </w:rPr>
      </w:pPr>
      <w:r w:rsidRPr="00DE6EAE">
        <w:rPr>
          <w:rFonts w:cs="Times-Roman"/>
        </w:rPr>
        <w:t>T</w:t>
      </w:r>
      <w:r w:rsidR="00F87EC8" w:rsidRPr="00DE6EAE">
        <w:rPr>
          <w:rFonts w:cs="Times-Roman"/>
        </w:rPr>
        <w:t xml:space="preserve">he </w:t>
      </w:r>
      <w:r w:rsidR="001468DD" w:rsidRPr="00DE6EAE">
        <w:rPr>
          <w:rFonts w:cs="Times-Roman"/>
        </w:rPr>
        <w:t xml:space="preserve">Department of Fish and Wildlife </w:t>
      </w:r>
      <w:r w:rsidR="00F87EC8" w:rsidRPr="00DE6EAE">
        <w:rPr>
          <w:rFonts w:cs="Times-Roman"/>
        </w:rPr>
        <w:t>to develop Delta flow criteria and qua</w:t>
      </w:r>
      <w:r w:rsidRPr="00DE6EAE">
        <w:rPr>
          <w:rFonts w:cs="Times-Roman"/>
        </w:rPr>
        <w:t>ntifiable biological objectives</w:t>
      </w:r>
      <w:r w:rsidR="00805AFE" w:rsidRPr="00DE6EAE">
        <w:rPr>
          <w:rFonts w:cs="Times-Roman"/>
        </w:rPr>
        <w:t>,</w:t>
      </w:r>
      <w:r w:rsidRPr="00DE6EAE">
        <w:rPr>
          <w:rFonts w:cs="Times-Roman"/>
        </w:rPr>
        <w:t xml:space="preserve"> and</w:t>
      </w:r>
    </w:p>
    <w:p w14:paraId="7AB37DAF" w14:textId="23E57793" w:rsidR="007431B9" w:rsidRPr="00DE6EAE" w:rsidRDefault="0038160A" w:rsidP="007431B9">
      <w:pPr>
        <w:pStyle w:val="ListParagraph"/>
        <w:numPr>
          <w:ilvl w:val="0"/>
          <w:numId w:val="1"/>
        </w:numPr>
        <w:rPr>
          <w:rFonts w:cs="Times-Roman"/>
        </w:rPr>
      </w:pPr>
      <w:r w:rsidRPr="00DE6EAE">
        <w:rPr>
          <w:rFonts w:cs="Times-Roman"/>
        </w:rPr>
        <w:t>T</w:t>
      </w:r>
      <w:r w:rsidR="007431B9" w:rsidRPr="00DE6EAE">
        <w:rPr>
          <w:rFonts w:cs="Times-Roman"/>
        </w:rPr>
        <w:t>he State Water Board to</w:t>
      </w:r>
      <w:r w:rsidR="001468DD" w:rsidRPr="00DE6EAE">
        <w:rPr>
          <w:rFonts w:cs="Times-Roman"/>
        </w:rPr>
        <w:t xml:space="preserve"> develop</w:t>
      </w:r>
      <w:r w:rsidR="00090037" w:rsidRPr="00DE6EAE">
        <w:rPr>
          <w:rFonts w:cs="Times-Roman"/>
        </w:rPr>
        <w:t xml:space="preserve"> </w:t>
      </w:r>
      <w:r w:rsidR="007431B9" w:rsidRPr="00DE6EAE">
        <w:rPr>
          <w:rFonts w:cs="Times-Roman"/>
        </w:rPr>
        <w:t>flow criteria for the Delta ecosystem necessary to</w:t>
      </w:r>
      <w:r w:rsidR="00090037" w:rsidRPr="00DE6EAE">
        <w:rPr>
          <w:rFonts w:cs="Times-Roman"/>
        </w:rPr>
        <w:t xml:space="preserve"> protect</w:t>
      </w:r>
      <w:r w:rsidR="007431B9" w:rsidRPr="00DE6EAE">
        <w:rPr>
          <w:rFonts w:cs="Times-Roman"/>
        </w:rPr>
        <w:t xml:space="preserve"> public trust resources.</w:t>
      </w:r>
    </w:p>
    <w:p w14:paraId="0F95C9C4" w14:textId="2F8D594B" w:rsidR="008F76BE" w:rsidRPr="00DE6EAE" w:rsidRDefault="008F76BE" w:rsidP="007431B9">
      <w:pPr>
        <w:pStyle w:val="ListParagraph"/>
        <w:numPr>
          <w:ilvl w:val="0"/>
          <w:numId w:val="1"/>
        </w:numPr>
        <w:rPr>
          <w:rFonts w:cs="Times-Roman"/>
        </w:rPr>
      </w:pPr>
      <w:r w:rsidRPr="00DE6EAE">
        <w:rPr>
          <w:rFonts w:cs="Times-Roman"/>
        </w:rPr>
        <w:t xml:space="preserve">The Delta Protection Commission to develop an economic sustainability </w:t>
      </w:r>
      <w:proofErr w:type="gramStart"/>
      <w:r w:rsidRPr="00DE6EAE">
        <w:rPr>
          <w:rFonts w:cs="Times-Roman"/>
        </w:rPr>
        <w:t>plan</w:t>
      </w:r>
      <w:proofErr w:type="gramEnd"/>
      <w:r w:rsidRPr="00DE6EAE">
        <w:rPr>
          <w:rFonts w:cs="Times-Roman"/>
        </w:rPr>
        <w:t xml:space="preserve"> for the Delta.</w:t>
      </w:r>
    </w:p>
    <w:p w14:paraId="076A0ECC" w14:textId="5C483981" w:rsidR="0038160A" w:rsidRPr="00DE6EAE" w:rsidRDefault="00F87EC8" w:rsidP="007431B9">
      <w:pPr>
        <w:rPr>
          <w:rFonts w:cs="Times-Roman"/>
        </w:rPr>
      </w:pPr>
      <w:r w:rsidRPr="00DE6EAE">
        <w:rPr>
          <w:rFonts w:cs="Times-Roman"/>
        </w:rPr>
        <w:t xml:space="preserve"> </w:t>
      </w:r>
    </w:p>
    <w:p w14:paraId="21DAC6D4" w14:textId="77777777" w:rsidR="00A65011" w:rsidRPr="00DE6EAE" w:rsidRDefault="00AD3AE7" w:rsidP="007431B9">
      <w:pPr>
        <w:rPr>
          <w:rFonts w:cs="Times-Roman"/>
        </w:rPr>
      </w:pPr>
      <w:r w:rsidRPr="00DE6EAE">
        <w:rPr>
          <w:rFonts w:cs="Times-Roman"/>
        </w:rPr>
        <w:t>However, t</w:t>
      </w:r>
      <w:r w:rsidR="0038160A" w:rsidRPr="00DE6EAE">
        <w:rPr>
          <w:rFonts w:cs="Times-Roman"/>
        </w:rPr>
        <w:t>he Stewardship Council</w:t>
      </w:r>
      <w:r w:rsidR="008F76BE" w:rsidRPr="00DE6EAE">
        <w:rPr>
          <w:rFonts w:cs="Times-Roman"/>
        </w:rPr>
        <w:t xml:space="preserve"> ignored these three mandated reports and</w:t>
      </w:r>
      <w:r w:rsidR="00121866" w:rsidRPr="00DE6EAE">
        <w:rPr>
          <w:rFonts w:cs="Times-Roman"/>
        </w:rPr>
        <w:t xml:space="preserve"> embraced an artificial reality to ensure a predetermined result</w:t>
      </w:r>
      <w:r w:rsidR="008F76BE" w:rsidRPr="00DE6EAE">
        <w:rPr>
          <w:rFonts w:cs="Times-Roman"/>
        </w:rPr>
        <w:t xml:space="preserve"> – protection of the status quo</w:t>
      </w:r>
      <w:r w:rsidR="00121866" w:rsidRPr="00DE6EAE">
        <w:rPr>
          <w:rFonts w:cs="Times-Roman"/>
        </w:rPr>
        <w:t xml:space="preserve">.  </w:t>
      </w:r>
    </w:p>
    <w:p w14:paraId="6A5ABB4B" w14:textId="77777777" w:rsidR="00A65011" w:rsidRPr="00DE6EAE" w:rsidRDefault="00A65011" w:rsidP="007431B9">
      <w:pPr>
        <w:rPr>
          <w:rFonts w:cs="Times-Roman"/>
        </w:rPr>
      </w:pPr>
    </w:p>
    <w:p w14:paraId="0AC64E8D" w14:textId="610A7C98" w:rsidR="0038160A" w:rsidRPr="00DE6EAE" w:rsidRDefault="00121866" w:rsidP="007431B9">
      <w:pPr>
        <w:rPr>
          <w:rFonts w:cs="Times-Roman"/>
        </w:rPr>
      </w:pPr>
      <w:r w:rsidRPr="00DE6EAE">
        <w:rPr>
          <w:rFonts w:cs="Times-Roman"/>
        </w:rPr>
        <w:t>They</w:t>
      </w:r>
      <w:r w:rsidR="0038160A" w:rsidRPr="00DE6EAE">
        <w:rPr>
          <w:rFonts w:cs="Times-Roman"/>
        </w:rPr>
        <w:t xml:space="preserve"> refused to:</w:t>
      </w:r>
    </w:p>
    <w:p w14:paraId="74C031AA" w14:textId="199E77FE" w:rsidR="0038160A" w:rsidRPr="00DE6EAE" w:rsidRDefault="00121866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t>Even</w:t>
      </w:r>
      <w:r w:rsidR="00805AFE" w:rsidRPr="00DE6EAE">
        <w:rPr>
          <w:rFonts w:cs="Times-Roman"/>
        </w:rPr>
        <w:t xml:space="preserve"> a</w:t>
      </w:r>
      <w:r w:rsidR="00280395" w:rsidRPr="00DE6EAE">
        <w:rPr>
          <w:rFonts w:cs="Times-Roman"/>
        </w:rPr>
        <w:t>cknowledge</w:t>
      </w:r>
      <w:r w:rsidR="0038160A" w:rsidRPr="00DE6EAE">
        <w:rPr>
          <w:rFonts w:cs="Times-Roman"/>
        </w:rPr>
        <w:t xml:space="preserve"> or </w:t>
      </w:r>
      <w:r w:rsidR="00280395" w:rsidRPr="00DE6EAE">
        <w:rPr>
          <w:rFonts w:cs="Times-Roman"/>
        </w:rPr>
        <w:t>analyze</w:t>
      </w:r>
      <w:r w:rsidR="0038160A" w:rsidRPr="00DE6EAE">
        <w:rPr>
          <w:rFonts w:cs="Times-Roman"/>
        </w:rPr>
        <w:t xml:space="preserve"> the implications of the </w:t>
      </w:r>
      <w:r w:rsidR="0045746D" w:rsidRPr="00DE6EAE">
        <w:rPr>
          <w:rFonts w:cs="Times-Roman"/>
        </w:rPr>
        <w:t xml:space="preserve">flow </w:t>
      </w:r>
      <w:r w:rsidR="0038160A" w:rsidRPr="00DE6EAE">
        <w:rPr>
          <w:rFonts w:cs="Times-Roman"/>
        </w:rPr>
        <w:t>reports</w:t>
      </w:r>
      <w:r w:rsidR="001435A1" w:rsidRPr="00DE6EAE">
        <w:rPr>
          <w:rFonts w:cs="Times-Roman"/>
        </w:rPr>
        <w:t xml:space="preserve">, </w:t>
      </w:r>
      <w:r w:rsidR="0045746D" w:rsidRPr="00DE6EAE">
        <w:rPr>
          <w:rFonts w:cs="Times-Roman"/>
        </w:rPr>
        <w:t xml:space="preserve">both of </w:t>
      </w:r>
      <w:r w:rsidR="001435A1" w:rsidRPr="00DE6EAE">
        <w:rPr>
          <w:rFonts w:cs="Times-Roman"/>
        </w:rPr>
        <w:t>which recommended</w:t>
      </w:r>
      <w:r w:rsidR="00F146A1" w:rsidRPr="00DE6EAE">
        <w:rPr>
          <w:rFonts w:cs="Times-Roman"/>
        </w:rPr>
        <w:t xml:space="preserve"> </w:t>
      </w:r>
      <w:r w:rsidR="0045746D" w:rsidRPr="00DE6EAE">
        <w:rPr>
          <w:rFonts w:cs="Times-Roman"/>
        </w:rPr>
        <w:t xml:space="preserve">substantial </w:t>
      </w:r>
      <w:r w:rsidR="00F146A1" w:rsidRPr="00DE6EAE">
        <w:rPr>
          <w:rFonts w:cs="Times-Roman"/>
        </w:rPr>
        <w:t>increase</w:t>
      </w:r>
      <w:r w:rsidR="001435A1" w:rsidRPr="00DE6EAE">
        <w:rPr>
          <w:rFonts w:cs="Times-Roman"/>
        </w:rPr>
        <w:t xml:space="preserve"> in Delta outflow</w:t>
      </w:r>
      <w:r w:rsidR="0038160A" w:rsidRPr="00DE6EAE">
        <w:rPr>
          <w:rFonts w:cs="Times-Roman"/>
        </w:rPr>
        <w:t>.</w:t>
      </w:r>
    </w:p>
    <w:p w14:paraId="0C3E3AAD" w14:textId="018E6F67" w:rsidR="001435A1" w:rsidRPr="00DE6EAE" w:rsidRDefault="001435A1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t xml:space="preserve">Include </w:t>
      </w:r>
      <w:r w:rsidR="0045746D" w:rsidRPr="00DE6EAE">
        <w:rPr>
          <w:rFonts w:cs="Times-Roman"/>
        </w:rPr>
        <w:t>biological</w:t>
      </w:r>
      <w:r w:rsidRPr="00DE6EAE">
        <w:rPr>
          <w:rFonts w:cs="Times-Roman"/>
        </w:rPr>
        <w:t xml:space="preserve"> performance </w:t>
      </w:r>
      <w:r w:rsidR="0045746D" w:rsidRPr="00DE6EAE">
        <w:rPr>
          <w:rFonts w:cs="Times-Roman"/>
        </w:rPr>
        <w:t>objectives</w:t>
      </w:r>
      <w:r w:rsidRPr="00DE6EAE">
        <w:rPr>
          <w:rFonts w:cs="Times-Roman"/>
        </w:rPr>
        <w:t>.</w:t>
      </w:r>
    </w:p>
    <w:p w14:paraId="25E8B6F3" w14:textId="23895F99" w:rsidR="00A65011" w:rsidRPr="00DE6EAE" w:rsidRDefault="00A65011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t>Consider more effective less expensive alternatives to protect water supply and Delta infrastructure against catastrophic events</w:t>
      </w:r>
    </w:p>
    <w:p w14:paraId="4A5DB253" w14:textId="5E4DE696" w:rsidR="001435A1" w:rsidRPr="00DE6EAE" w:rsidRDefault="001435A1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t>Undertake a water availability analysis, critical for addressing</w:t>
      </w:r>
      <w:r w:rsidR="001F2D72" w:rsidRPr="00DE6EAE">
        <w:rPr>
          <w:rFonts w:cs="Times-Roman"/>
        </w:rPr>
        <w:t xml:space="preserve"> the five-fold</w:t>
      </w:r>
      <w:r w:rsidRPr="00DE6EAE">
        <w:rPr>
          <w:rFonts w:cs="Times-Roman"/>
        </w:rPr>
        <w:t xml:space="preserve"> over-appropriation of water</w:t>
      </w:r>
      <w:r w:rsidR="00280395" w:rsidRPr="00DE6EAE">
        <w:rPr>
          <w:rFonts w:cs="Times-Roman"/>
        </w:rPr>
        <w:t>.</w:t>
      </w:r>
    </w:p>
    <w:p w14:paraId="078EEBD4" w14:textId="3B55E16A" w:rsidR="0038160A" w:rsidRPr="00DE6EAE" w:rsidRDefault="0038160A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t>Evaluate the waste and unreasonable use of water</w:t>
      </w:r>
      <w:r w:rsidR="001435A1" w:rsidRPr="00DE6EAE">
        <w:rPr>
          <w:rFonts w:cs="Times-Roman"/>
        </w:rPr>
        <w:t>, necessary for ensuring that a limited resource is</w:t>
      </w:r>
      <w:r w:rsidR="00AD3AE7" w:rsidRPr="00DE6EAE">
        <w:rPr>
          <w:rFonts w:cs="Times-Roman"/>
        </w:rPr>
        <w:t xml:space="preserve"> used to the maximum benefit</w:t>
      </w:r>
      <w:r w:rsidR="0045746D" w:rsidRPr="00DE6EAE">
        <w:rPr>
          <w:rFonts w:cs="Times-Roman"/>
        </w:rPr>
        <w:t>.</w:t>
      </w:r>
    </w:p>
    <w:p w14:paraId="11474A4D" w14:textId="77777777" w:rsidR="008F76BE" w:rsidRPr="00DE6EAE" w:rsidRDefault="0045746D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t>C</w:t>
      </w:r>
      <w:r w:rsidR="00AD3AE7" w:rsidRPr="00DE6EAE">
        <w:rPr>
          <w:rFonts w:cs="Times-Roman"/>
        </w:rPr>
        <w:t xml:space="preserve">onduct a benefit cost analysis, crucial for developing new water supplies and regional </w:t>
      </w:r>
      <w:r w:rsidR="00F146A1" w:rsidRPr="00DE6EAE">
        <w:rPr>
          <w:rFonts w:cs="Times-Roman"/>
        </w:rPr>
        <w:t>self-reliance</w:t>
      </w:r>
      <w:r w:rsidR="00AD3AE7" w:rsidRPr="00DE6EAE">
        <w:rPr>
          <w:rFonts w:cs="Times-Roman"/>
        </w:rPr>
        <w:t>, and</w:t>
      </w:r>
    </w:p>
    <w:p w14:paraId="10F9D70C" w14:textId="0DBEB8D1" w:rsidR="0038160A" w:rsidRPr="00DE6EAE" w:rsidRDefault="00AD3AE7" w:rsidP="0038160A">
      <w:pPr>
        <w:pStyle w:val="ListParagraph"/>
        <w:numPr>
          <w:ilvl w:val="0"/>
          <w:numId w:val="2"/>
        </w:numPr>
        <w:rPr>
          <w:rFonts w:cs="Times-Roman"/>
        </w:rPr>
      </w:pPr>
      <w:r w:rsidRPr="00DE6EAE">
        <w:rPr>
          <w:rFonts w:cs="Times-Roman"/>
        </w:rPr>
        <w:lastRenderedPageBreak/>
        <w:t>Balance the</w:t>
      </w:r>
      <w:r w:rsidR="0038160A" w:rsidRPr="00DE6EAE">
        <w:rPr>
          <w:rFonts w:cs="Times-Roman"/>
        </w:rPr>
        <w:t xml:space="preserve"> public trust</w:t>
      </w:r>
      <w:r w:rsidR="001435A1" w:rsidRPr="00DE6EAE">
        <w:rPr>
          <w:rFonts w:cs="Times-Roman"/>
        </w:rPr>
        <w:t xml:space="preserve">, </w:t>
      </w:r>
      <w:r w:rsidRPr="00DE6EAE">
        <w:rPr>
          <w:rFonts w:cs="Times-Roman"/>
        </w:rPr>
        <w:t xml:space="preserve">essential </w:t>
      </w:r>
      <w:r w:rsidR="001435A1" w:rsidRPr="00DE6EAE">
        <w:rPr>
          <w:rFonts w:cs="Times-Roman"/>
        </w:rPr>
        <w:t>for ensuring that the common pr</w:t>
      </w:r>
      <w:r w:rsidR="00D538A7" w:rsidRPr="00DE6EAE">
        <w:rPr>
          <w:rFonts w:cs="Times-Roman"/>
        </w:rPr>
        <w:t>operty right of all Californian</w:t>
      </w:r>
      <w:r w:rsidR="001435A1" w:rsidRPr="00DE6EAE">
        <w:rPr>
          <w:rFonts w:cs="Times-Roman"/>
        </w:rPr>
        <w:t>s are protected and balanced against those of special interests.</w:t>
      </w:r>
    </w:p>
    <w:p w14:paraId="5BBB8F38" w14:textId="77777777" w:rsidR="009F4DEE" w:rsidRPr="00DE6EAE" w:rsidRDefault="009F4DEE" w:rsidP="007431B9">
      <w:pPr>
        <w:rPr>
          <w:rFonts w:cs="Times-Roman"/>
        </w:rPr>
      </w:pPr>
    </w:p>
    <w:p w14:paraId="59D30259" w14:textId="36035537" w:rsidR="00AD3AE7" w:rsidRPr="00DE6EAE" w:rsidRDefault="00A65011" w:rsidP="007431B9">
      <w:pPr>
        <w:rPr>
          <w:rFonts w:cs="Times-Roman"/>
        </w:rPr>
      </w:pPr>
      <w:r w:rsidRPr="00DE6EAE">
        <w:rPr>
          <w:rFonts w:cs="Times-Roman"/>
        </w:rPr>
        <w:t>In pursuit of the status quo, they</w:t>
      </w:r>
      <w:r w:rsidR="009460CC" w:rsidRPr="00DE6EAE">
        <w:rPr>
          <w:rFonts w:cs="Times-Roman"/>
        </w:rPr>
        <w:t xml:space="preserve"> wasted millions of dollars and</w:t>
      </w:r>
      <w:r w:rsidR="00AD3AE7" w:rsidRPr="00DE6EAE">
        <w:rPr>
          <w:rFonts w:cs="Times-Roman"/>
        </w:rPr>
        <w:t xml:space="preserve"> squandered a marvelous opportunity to resolve California’s water crisis.</w:t>
      </w:r>
    </w:p>
    <w:p w14:paraId="3DCAFBF1" w14:textId="77777777" w:rsidR="00950889" w:rsidRPr="00DE6EAE" w:rsidRDefault="00950889" w:rsidP="00AD3AE7">
      <w:pPr>
        <w:rPr>
          <w:rFonts w:cs="Times-Roman"/>
        </w:rPr>
      </w:pPr>
    </w:p>
    <w:p w14:paraId="2F301203" w14:textId="474F3C08" w:rsidR="00950889" w:rsidRPr="00DE6EAE" w:rsidRDefault="00F146A1" w:rsidP="00AD3AE7">
      <w:pPr>
        <w:rPr>
          <w:rFonts w:cs="Times-Roman"/>
        </w:rPr>
      </w:pPr>
      <w:r w:rsidRPr="00DE6EAE">
        <w:rPr>
          <w:rFonts w:cs="Times-Roman"/>
        </w:rPr>
        <w:t>And b</w:t>
      </w:r>
      <w:r w:rsidR="00950889" w:rsidRPr="00DE6EAE">
        <w:rPr>
          <w:rFonts w:cs="Times-Roman"/>
        </w:rPr>
        <w:t>y embracing the status quo, they ushered in the next generation of California water wars.</w:t>
      </w:r>
    </w:p>
    <w:p w14:paraId="77B43B92" w14:textId="057A8246" w:rsidR="00AD3AE7" w:rsidRPr="00DE6EAE" w:rsidRDefault="001435A1" w:rsidP="007431B9">
      <w:pPr>
        <w:rPr>
          <w:rFonts w:cs="Times-Roman"/>
        </w:rPr>
      </w:pPr>
      <w:r w:rsidRPr="00DE6EAE">
        <w:rPr>
          <w:rFonts w:cs="Times-Roman"/>
        </w:rPr>
        <w:t xml:space="preserve"> </w:t>
      </w:r>
    </w:p>
    <w:p w14:paraId="45724976" w14:textId="4377411D" w:rsidR="00F87EC8" w:rsidRPr="00DE6EAE" w:rsidRDefault="00950889" w:rsidP="007431B9">
      <w:pPr>
        <w:rPr>
          <w:rFonts w:cs="Times-Roman"/>
        </w:rPr>
      </w:pPr>
      <w:r w:rsidRPr="00DE6EAE">
        <w:rPr>
          <w:rFonts w:cs="Times-Roman"/>
        </w:rPr>
        <w:t xml:space="preserve">And </w:t>
      </w:r>
      <w:r w:rsidR="00F146A1" w:rsidRPr="00DE6EAE">
        <w:rPr>
          <w:rFonts w:cs="Times-Roman"/>
        </w:rPr>
        <w:t>forced</w:t>
      </w:r>
      <w:r w:rsidRPr="00DE6EAE">
        <w:rPr>
          <w:rFonts w:cs="Times-Roman"/>
        </w:rPr>
        <w:t xml:space="preserve"> our coalition</w:t>
      </w:r>
      <w:r w:rsidR="001435A1" w:rsidRPr="00DE6EAE">
        <w:rPr>
          <w:rFonts w:cs="Times-Roman"/>
        </w:rPr>
        <w:t xml:space="preserve"> to bring suit </w:t>
      </w:r>
      <w:r w:rsidR="001F2D72" w:rsidRPr="00DE6EAE">
        <w:rPr>
          <w:rFonts w:cs="Times-Roman"/>
        </w:rPr>
        <w:t>for</w:t>
      </w:r>
      <w:r w:rsidR="001435A1" w:rsidRPr="00DE6EAE">
        <w:rPr>
          <w:rFonts w:cs="Times-Roman"/>
        </w:rPr>
        <w:t xml:space="preserve"> </w:t>
      </w:r>
      <w:r w:rsidR="001F2D72" w:rsidRPr="00DE6EAE">
        <w:rPr>
          <w:rFonts w:cs="Times-Roman"/>
        </w:rPr>
        <w:t>violations of</w:t>
      </w:r>
      <w:r w:rsidR="00F146A1" w:rsidRPr="00DE6EAE">
        <w:rPr>
          <w:rFonts w:cs="Times-Roman"/>
        </w:rPr>
        <w:t xml:space="preserve"> the</w:t>
      </w:r>
      <w:r w:rsidR="001F2D72" w:rsidRPr="00DE6EAE">
        <w:rPr>
          <w:rFonts w:cs="Times-Roman"/>
        </w:rPr>
        <w:t xml:space="preserve"> explicit statutory requirements of the</w:t>
      </w:r>
      <w:r w:rsidR="00D538A7" w:rsidRPr="00DE6EAE">
        <w:rPr>
          <w:rFonts w:cs="Times-Roman"/>
        </w:rPr>
        <w:t xml:space="preserve"> Delta Reform</w:t>
      </w:r>
      <w:r w:rsidR="001F2D72" w:rsidRPr="00DE6EAE">
        <w:rPr>
          <w:rFonts w:cs="Times-Roman"/>
        </w:rPr>
        <w:t xml:space="preserve"> Act, CEQA and Public Trust Doctrine.</w:t>
      </w:r>
    </w:p>
    <w:p w14:paraId="60A5A4C2" w14:textId="77777777" w:rsidR="00CA0A22" w:rsidRPr="00DE6EAE" w:rsidRDefault="00CA0A22" w:rsidP="007431B9">
      <w:pPr>
        <w:rPr>
          <w:rFonts w:cs="Times-Roman"/>
        </w:rPr>
      </w:pPr>
    </w:p>
    <w:p w14:paraId="49499D27" w14:textId="77777777" w:rsidR="0009151D" w:rsidRPr="00DE6EAE" w:rsidRDefault="00CA0A22" w:rsidP="007431B9">
      <w:pPr>
        <w:rPr>
          <w:rFonts w:cs="Times-Roman"/>
        </w:rPr>
      </w:pPr>
      <w:r w:rsidRPr="00DE6EAE">
        <w:rPr>
          <w:rFonts w:cs="Times-Roman"/>
        </w:rPr>
        <w:t xml:space="preserve">In the final analysis, California is in a water supply crisis because we have over-promised, wasted and inequitably distributed a limited resource.  And the Delta’s ecological tapestry is </w:t>
      </w:r>
      <w:r w:rsidR="0009151D" w:rsidRPr="00DE6EAE">
        <w:rPr>
          <w:rFonts w:cs="Times-Roman"/>
        </w:rPr>
        <w:t>disintegrating</w:t>
      </w:r>
      <w:r w:rsidRPr="00DE6EAE">
        <w:rPr>
          <w:rFonts w:cs="Times-Roman"/>
        </w:rPr>
        <w:t xml:space="preserve"> because we have deprived the estuary of half its historical flow</w:t>
      </w:r>
      <w:r w:rsidR="0009151D" w:rsidRPr="00DE6EAE">
        <w:rPr>
          <w:rFonts w:cs="Times-Roman"/>
        </w:rPr>
        <w:t xml:space="preserve">, turned its hydrograph on its head and used its waters as sewers.  </w:t>
      </w:r>
    </w:p>
    <w:p w14:paraId="3F96FAC7" w14:textId="77777777" w:rsidR="0009151D" w:rsidRPr="00DE6EAE" w:rsidRDefault="0009151D" w:rsidP="007431B9">
      <w:pPr>
        <w:rPr>
          <w:rFonts w:cs="Times-Roman"/>
        </w:rPr>
      </w:pPr>
    </w:p>
    <w:p w14:paraId="4DAE966B" w14:textId="240A82B3" w:rsidR="00CA0A22" w:rsidRPr="00DE6EAE" w:rsidRDefault="0009151D" w:rsidP="007431B9">
      <w:pPr>
        <w:rPr>
          <w:rFonts w:cs="Times-Roman"/>
        </w:rPr>
      </w:pPr>
      <w:r w:rsidRPr="00DE6EAE">
        <w:rPr>
          <w:rFonts w:cs="Times-Roman"/>
        </w:rPr>
        <w:t>You cannot “fix” a problem if you don’t address what created it.</w:t>
      </w:r>
    </w:p>
    <w:p w14:paraId="3369F75E" w14:textId="77777777" w:rsidR="0009151D" w:rsidRPr="00DE6EAE" w:rsidRDefault="0009151D" w:rsidP="007431B9">
      <w:pPr>
        <w:rPr>
          <w:rFonts w:cs="Times-Roman"/>
        </w:rPr>
      </w:pPr>
    </w:p>
    <w:p w14:paraId="5406B479" w14:textId="7381260C" w:rsidR="004F2C85" w:rsidRPr="00DE6EAE" w:rsidRDefault="0009151D" w:rsidP="004F2C85">
      <w:r w:rsidRPr="00DE6EAE">
        <w:rPr>
          <w:rFonts w:cs="Times-Roman"/>
        </w:rPr>
        <w:t>The Stewardship Council failed in its mission because it couldn’t bring itself to address the causes because it was committed to supporting an unsustainable status quo.</w:t>
      </w:r>
    </w:p>
    <w:p w14:paraId="1445487A" w14:textId="1C8601CB" w:rsidR="005A3C7A" w:rsidRPr="00DE6EAE" w:rsidRDefault="006A29DC">
      <w:r w:rsidRPr="00DE6EAE">
        <w:t xml:space="preserve"> </w:t>
      </w:r>
    </w:p>
    <w:sectPr w:rsidR="005A3C7A" w:rsidRPr="00DE6EAE" w:rsidSect="002F24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D44"/>
    <w:multiLevelType w:val="hybridMultilevel"/>
    <w:tmpl w:val="FD4CE92E"/>
    <w:lvl w:ilvl="0" w:tplc="3BCC92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35E"/>
    <w:multiLevelType w:val="hybridMultilevel"/>
    <w:tmpl w:val="DB2CA382"/>
    <w:lvl w:ilvl="0" w:tplc="BA18B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C"/>
    <w:rsid w:val="0000612F"/>
    <w:rsid w:val="00090037"/>
    <w:rsid w:val="0009151D"/>
    <w:rsid w:val="00121866"/>
    <w:rsid w:val="001331D9"/>
    <w:rsid w:val="001435A1"/>
    <w:rsid w:val="001468DD"/>
    <w:rsid w:val="001F2D72"/>
    <w:rsid w:val="00233064"/>
    <w:rsid w:val="00280395"/>
    <w:rsid w:val="002C4D48"/>
    <w:rsid w:val="002F1EAE"/>
    <w:rsid w:val="002F247A"/>
    <w:rsid w:val="00301C88"/>
    <w:rsid w:val="00313304"/>
    <w:rsid w:val="00340434"/>
    <w:rsid w:val="0038160A"/>
    <w:rsid w:val="003B3242"/>
    <w:rsid w:val="0045746D"/>
    <w:rsid w:val="00467DE5"/>
    <w:rsid w:val="004C5991"/>
    <w:rsid w:val="004C7C1A"/>
    <w:rsid w:val="004F2C85"/>
    <w:rsid w:val="005260C9"/>
    <w:rsid w:val="005A3C7A"/>
    <w:rsid w:val="006257F9"/>
    <w:rsid w:val="00635375"/>
    <w:rsid w:val="00674680"/>
    <w:rsid w:val="006A29DC"/>
    <w:rsid w:val="007431B9"/>
    <w:rsid w:val="00805AFE"/>
    <w:rsid w:val="00846A8B"/>
    <w:rsid w:val="00884C86"/>
    <w:rsid w:val="008F76BE"/>
    <w:rsid w:val="009460CC"/>
    <w:rsid w:val="00950889"/>
    <w:rsid w:val="009F4DEE"/>
    <w:rsid w:val="00A65011"/>
    <w:rsid w:val="00AC6594"/>
    <w:rsid w:val="00AD3AE7"/>
    <w:rsid w:val="00BD6FA1"/>
    <w:rsid w:val="00CA0A22"/>
    <w:rsid w:val="00CC4A1B"/>
    <w:rsid w:val="00CD7D0C"/>
    <w:rsid w:val="00D538A7"/>
    <w:rsid w:val="00D83922"/>
    <w:rsid w:val="00DE6EAE"/>
    <w:rsid w:val="00E76B5D"/>
    <w:rsid w:val="00F06F37"/>
    <w:rsid w:val="00F146A1"/>
    <w:rsid w:val="00F87E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4D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499</Words>
  <Characters>2850</Characters>
  <Application>Microsoft Macintosh Word</Application>
  <DocSecurity>0</DocSecurity>
  <Lines>23</Lines>
  <Paragraphs>6</Paragraphs>
  <ScaleCrop>false</ScaleCrop>
  <Company>California Sportfishing Protection Alliance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Jennings</dc:creator>
  <cp:keywords/>
  <dc:description/>
  <cp:lastModifiedBy>Bill Jennings</cp:lastModifiedBy>
  <cp:revision>11</cp:revision>
  <dcterms:created xsi:type="dcterms:W3CDTF">2013-06-13T06:31:00Z</dcterms:created>
  <dcterms:modified xsi:type="dcterms:W3CDTF">2013-06-24T21:54:00Z</dcterms:modified>
</cp:coreProperties>
</file>